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37888" w:rsidP="00737888">
      <w:pPr>
        <w:spacing w:line="480" w:lineRule="auto"/>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Student’s Name</w:t>
      </w:r>
    </w:p>
    <w:p w:rsidR="00737888" w:rsidP="00737888">
      <w:pPr>
        <w:spacing w:line="480" w:lineRule="auto"/>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Instructor’s Name</w:t>
      </w:r>
    </w:p>
    <w:p w:rsidR="00737888" w:rsidP="00737888">
      <w:pPr>
        <w:spacing w:line="480" w:lineRule="auto"/>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Course Title</w:t>
      </w:r>
    </w:p>
    <w:p w:rsidR="00737888" w:rsidRPr="00737888" w:rsidP="00737888">
      <w:pPr>
        <w:spacing w:line="480" w:lineRule="auto"/>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Date</w:t>
      </w:r>
    </w:p>
    <w:p w:rsidR="00167090" w:rsidRPr="00737888" w:rsidP="00737888">
      <w:pPr>
        <w:spacing w:line="480" w:lineRule="auto"/>
        <w:jc w:val="center"/>
        <w:rPr>
          <w:rFonts w:ascii="Times New Roman" w:hAnsi="Times New Roman" w:cs="Times New Roman"/>
          <w:sz w:val="24"/>
          <w:szCs w:val="24"/>
          <w:shd w:val="clear" w:color="auto" w:fill="FFFFFF"/>
        </w:rPr>
      </w:pPr>
      <w:r w:rsidRPr="00737888">
        <w:rPr>
          <w:rFonts w:ascii="Times New Roman" w:hAnsi="Times New Roman" w:cs="Times New Roman"/>
          <w:sz w:val="24"/>
          <w:szCs w:val="24"/>
          <w:shd w:val="clear" w:color="auto" w:fill="FFFFFF"/>
        </w:rPr>
        <w:t xml:space="preserve">American </w:t>
      </w:r>
      <w:r w:rsidR="00737888">
        <w:rPr>
          <w:rFonts w:ascii="Times New Roman" w:hAnsi="Times New Roman" w:cs="Times New Roman"/>
          <w:sz w:val="24"/>
          <w:szCs w:val="24"/>
          <w:shd w:val="clear" w:color="auto" w:fill="FFFFFF"/>
        </w:rPr>
        <w:t>L</w:t>
      </w:r>
      <w:r w:rsidRPr="00737888">
        <w:rPr>
          <w:rFonts w:ascii="Times New Roman" w:hAnsi="Times New Roman" w:cs="Times New Roman"/>
          <w:sz w:val="24"/>
          <w:szCs w:val="24"/>
          <w:shd w:val="clear" w:color="auto" w:fill="FFFFFF"/>
        </w:rPr>
        <w:t>iterature</w:t>
      </w:r>
    </w:p>
    <w:p w:rsidR="00737888" w:rsidRPr="00737888" w:rsidP="00737888">
      <w:pPr>
        <w:spacing w:line="480" w:lineRule="auto"/>
        <w:jc w:val="center"/>
        <w:rPr>
          <w:rFonts w:ascii="Times New Roman" w:hAnsi="Times New Roman" w:cs="Times New Roman"/>
          <w:b/>
          <w:sz w:val="24"/>
          <w:szCs w:val="24"/>
          <w:shd w:val="clear" w:color="auto" w:fill="FFFFFF"/>
        </w:rPr>
      </w:pPr>
      <w:r w:rsidRPr="00737888">
        <w:rPr>
          <w:rFonts w:ascii="Times New Roman" w:hAnsi="Times New Roman" w:cs="Times New Roman"/>
          <w:b/>
          <w:sz w:val="24"/>
          <w:szCs w:val="24"/>
          <w:shd w:val="clear" w:color="auto" w:fill="FFFFFF"/>
        </w:rPr>
        <w:t>Introduction</w:t>
      </w:r>
    </w:p>
    <w:p w:rsidR="00167090" w:rsidRPr="00737888" w:rsidP="00737888">
      <w:pPr>
        <w:spacing w:line="480" w:lineRule="auto"/>
        <w:ind w:firstLine="720"/>
        <w:rPr>
          <w:rFonts w:ascii="Times New Roman" w:hAnsi="Times New Roman" w:cs="Times New Roman"/>
          <w:sz w:val="24"/>
          <w:szCs w:val="24"/>
          <w:shd w:val="clear" w:color="auto" w:fill="FFFFFF"/>
        </w:rPr>
      </w:pPr>
      <w:r w:rsidRPr="00737888">
        <w:rPr>
          <w:rFonts w:ascii="Times New Roman" w:hAnsi="Times New Roman" w:cs="Times New Roman"/>
          <w:sz w:val="24"/>
          <w:szCs w:val="24"/>
          <w:shd w:val="clear" w:color="auto" w:fill="FFFFFF"/>
        </w:rPr>
        <w:t>Edgar Allan Poe</w:t>
      </w:r>
      <w:r w:rsidRPr="00737888">
        <w:rPr>
          <w:rFonts w:ascii="Times New Roman" w:hAnsi="Times New Roman" w:cs="Times New Roman"/>
          <w:sz w:val="24"/>
          <w:szCs w:val="24"/>
          <w:shd w:val="clear" w:color="auto" w:fill="FFFFFF"/>
        </w:rPr>
        <w:t xml:space="preserve"> is one of the exemplary writers of all time. Through his works, he was able to distinguish himself as a unique writer who can be able to narrate and put events in a fiction way that readers could easily comprehend. For that reason, discussing some aspects of his works will enable clear understanding of who </w:t>
      </w:r>
      <w:r w:rsidRPr="00737888">
        <w:rPr>
          <w:rFonts w:ascii="Times New Roman" w:hAnsi="Times New Roman" w:cs="Times New Roman"/>
          <w:sz w:val="24"/>
          <w:szCs w:val="24"/>
          <w:shd w:val="clear" w:color="auto" w:fill="FFFFFF"/>
        </w:rPr>
        <w:t>Edgar Allan Poe</w:t>
      </w:r>
      <w:r w:rsidRPr="00737888">
        <w:rPr>
          <w:rFonts w:ascii="Times New Roman" w:hAnsi="Times New Roman" w:cs="Times New Roman"/>
          <w:sz w:val="24"/>
          <w:szCs w:val="24"/>
          <w:shd w:val="clear" w:color="auto" w:fill="FFFFFF"/>
        </w:rPr>
        <w:t xml:space="preserve"> was. The essay will comprehensively discuss the selected period and his significant contributions to American literature.
</w:t>
      </w:r>
    </w:p>
    <w:p w:rsidR="000D7707" w:rsidRPr="00737888" w:rsidP="00737888">
      <w:pPr>
        <w:spacing w:line="480" w:lineRule="auto"/>
        <w:ind w:firstLine="720"/>
        <w:rPr>
          <w:rFonts w:ascii="Times New Roman" w:hAnsi="Times New Roman" w:cs="Times New Roman"/>
          <w:sz w:val="24"/>
          <w:szCs w:val="24"/>
          <w:shd w:val="clear" w:color="auto" w:fill="FFFFFF"/>
        </w:rPr>
      </w:pPr>
      <w:r w:rsidRPr="00737888">
        <w:rPr>
          <w:rFonts w:ascii="Times New Roman" w:hAnsi="Times New Roman" w:cs="Times New Roman"/>
          <w:sz w:val="24"/>
          <w:szCs w:val="24"/>
          <w:shd w:val="clear" w:color="auto" w:fill="FFFFFF"/>
        </w:rPr>
        <w:t>Edgar Allan Poe</w:t>
      </w:r>
      <w:r w:rsidRPr="00737888">
        <w:rPr>
          <w:rFonts w:ascii="Times New Roman" w:hAnsi="Times New Roman" w:cs="Times New Roman"/>
          <w:sz w:val="24"/>
          <w:szCs w:val="24"/>
          <w:shd w:val="clear" w:color="auto" w:fill="FFFFFF"/>
        </w:rPr>
        <w:t xml:space="preserve"> contributed a lot to American literature during the romantic era. This is the period when Germany moved through all Russia and Europe ending up changing the entire </w:t>
      </w:r>
      <w:r w:rsidR="001C38E0">
        <w:rPr>
          <w:rFonts w:ascii="Times New Roman" w:hAnsi="Times New Roman" w:cs="Times New Roman"/>
          <w:sz w:val="24"/>
          <w:szCs w:val="24"/>
          <w:shd w:val="clear" w:color="auto" w:fill="FFFFFF"/>
        </w:rPr>
        <w:t>path</w:t>
      </w:r>
      <w:bookmarkStart w:id="0" w:name="_GoBack"/>
      <w:bookmarkEnd w:id="0"/>
      <w:r w:rsidRPr="00737888">
        <w:rPr>
          <w:rFonts w:ascii="Times New Roman" w:hAnsi="Times New Roman" w:cs="Times New Roman"/>
          <w:sz w:val="24"/>
          <w:szCs w:val="24"/>
          <w:shd w:val="clear" w:color="auto" w:fill="FFFFFF"/>
        </w:rPr>
        <w:t xml:space="preserve"> of the American literature. From his poems, it is clear that he accomplished a lot through language he used. The language he used was commanding and utilized a technique that had an original and inspired imagination</w:t>
      </w:r>
      <w:r w:rsidR="00023371">
        <w:rPr>
          <w:rFonts w:ascii="Times New Roman" w:hAnsi="Times New Roman" w:cs="Times New Roman"/>
          <w:sz w:val="24"/>
          <w:szCs w:val="24"/>
          <w:shd w:val="clear" w:color="auto" w:fill="FFFFFF"/>
        </w:rPr>
        <w:t xml:space="preserve"> (</w:t>
      </w:r>
      <w:r w:rsidRPr="00E176D5" w:rsidR="00023371">
        <w:rPr>
          <w:rFonts w:ascii="Times New Roman" w:hAnsi="Times New Roman" w:cs="Times New Roman"/>
          <w:color w:val="222222"/>
          <w:sz w:val="24"/>
          <w:szCs w:val="24"/>
          <w:shd w:val="clear" w:color="auto" w:fill="FFFFFF"/>
        </w:rPr>
        <w:t>Tonkin</w:t>
      </w:r>
      <w:r w:rsidR="00023371">
        <w:rPr>
          <w:rFonts w:ascii="Times New Roman" w:hAnsi="Times New Roman" w:cs="Times New Roman"/>
          <w:color w:val="222222"/>
          <w:sz w:val="24"/>
          <w:szCs w:val="24"/>
          <w:shd w:val="clear" w:color="auto" w:fill="FFFFFF"/>
        </w:rPr>
        <w:t xml:space="preserve"> 18)</w:t>
      </w:r>
      <w:r w:rsidRPr="00737888">
        <w:rPr>
          <w:rFonts w:ascii="Times New Roman" w:hAnsi="Times New Roman" w:cs="Times New Roman"/>
          <w:sz w:val="24"/>
          <w:szCs w:val="24"/>
          <w:shd w:val="clear" w:color="auto" w:fill="FFFFFF"/>
        </w:rPr>
        <w:t>. As a result, his influence was felt by the French symbolists in the late 19</w:t>
      </w:r>
      <w:r w:rsidRPr="00737888">
        <w:rPr>
          <w:rFonts w:ascii="Times New Roman" w:hAnsi="Times New Roman" w:cs="Times New Roman"/>
          <w:sz w:val="24"/>
          <w:szCs w:val="24"/>
          <w:shd w:val="clear" w:color="auto" w:fill="FFFFFF"/>
          <w:vertAlign w:val="superscript"/>
        </w:rPr>
        <w:t>th</w:t>
      </w:r>
      <w:r w:rsidRPr="00737888">
        <w:rPr>
          <w:rFonts w:ascii="Times New Roman" w:hAnsi="Times New Roman" w:cs="Times New Roman"/>
          <w:sz w:val="24"/>
          <w:szCs w:val="24"/>
          <w:shd w:val="clear" w:color="auto" w:fill="FFFFFF"/>
        </w:rPr>
        <w:t xml:space="preserve"> century. On the other hand, </w:t>
      </w:r>
      <w:r w:rsidRPr="00737888">
        <w:rPr>
          <w:rFonts w:ascii="Times New Roman" w:hAnsi="Times New Roman" w:cs="Times New Roman"/>
          <w:sz w:val="24"/>
          <w:szCs w:val="24"/>
          <w:shd w:val="clear" w:color="auto" w:fill="FFFFFF"/>
        </w:rPr>
        <w:t>Edgar Allan Poe</w:t>
      </w:r>
      <w:r w:rsidRPr="00737888">
        <w:rPr>
          <w:rFonts w:ascii="Times New Roman" w:hAnsi="Times New Roman" w:cs="Times New Roman"/>
          <w:sz w:val="24"/>
          <w:szCs w:val="24"/>
          <w:shd w:val="clear" w:color="auto" w:fill="FFFFFF"/>
        </w:rPr>
        <w:t xml:space="preserve"> manipulated sound and rhythm to extraordinary levels.</w:t>
      </w:r>
    </w:p>
    <w:p w:rsidR="00BB1674" w:rsidRPr="00737888" w:rsidP="00737888">
      <w:pPr>
        <w:spacing w:line="480" w:lineRule="auto"/>
        <w:ind w:firstLine="720"/>
        <w:rPr>
          <w:rFonts w:ascii="Times New Roman" w:hAnsi="Times New Roman" w:cs="Times New Roman"/>
          <w:spacing w:val="-2"/>
          <w:sz w:val="24"/>
          <w:szCs w:val="24"/>
          <w:shd w:val="clear" w:color="auto" w:fill="FFFFFF"/>
        </w:rPr>
      </w:pPr>
      <w:r w:rsidRPr="00737888">
        <w:rPr>
          <w:rFonts w:ascii="Times New Roman" w:hAnsi="Times New Roman" w:cs="Times New Roman"/>
          <w:sz w:val="24"/>
          <w:szCs w:val="24"/>
          <w:shd w:val="clear" w:color="auto" w:fill="FFFFFF"/>
        </w:rPr>
        <w:t xml:space="preserve">Going deep into his work, scholars have justified that his poems have a unique basic effect that comes through sound of words more so when he tends to use gothic mode or </w:t>
      </w:r>
      <w:r w:rsidRPr="00737888">
        <w:rPr>
          <w:rFonts w:ascii="Times New Roman" w:hAnsi="Times New Roman" w:cs="Times New Roman"/>
          <w:sz w:val="24"/>
          <w:szCs w:val="24"/>
          <w:shd w:val="clear" w:color="auto" w:fill="FFFFFF"/>
        </w:rPr>
        <w:t>grotesque</w:t>
      </w:r>
      <w:r w:rsidR="00E176D5">
        <w:rPr>
          <w:rFonts w:ascii="Times New Roman" w:hAnsi="Times New Roman" w:cs="Times New Roman"/>
          <w:sz w:val="24"/>
          <w:szCs w:val="24"/>
          <w:shd w:val="clear" w:color="auto" w:fill="FFFFFF"/>
        </w:rPr>
        <w:t xml:space="preserve"> (</w:t>
      </w:r>
      <w:r w:rsidRPr="00E176D5" w:rsidR="00E176D5">
        <w:rPr>
          <w:rFonts w:ascii="Times New Roman" w:hAnsi="Times New Roman" w:cs="Times New Roman"/>
          <w:color w:val="222222"/>
          <w:sz w:val="24"/>
          <w:szCs w:val="24"/>
          <w:shd w:val="clear" w:color="auto" w:fill="FFFFFF"/>
        </w:rPr>
        <w:t>Morgan</w:t>
      </w:r>
      <w:r w:rsidR="00E176D5">
        <w:rPr>
          <w:rFonts w:ascii="Times New Roman" w:hAnsi="Times New Roman" w:cs="Times New Roman"/>
          <w:color w:val="222222"/>
          <w:sz w:val="24"/>
          <w:szCs w:val="24"/>
          <w:shd w:val="clear" w:color="auto" w:fill="FFFFFF"/>
        </w:rPr>
        <w:t xml:space="preserve"> 75)</w:t>
      </w:r>
      <w:r w:rsidRPr="00737888">
        <w:rPr>
          <w:rFonts w:ascii="Times New Roman" w:hAnsi="Times New Roman" w:cs="Times New Roman"/>
          <w:sz w:val="24"/>
          <w:szCs w:val="24"/>
          <w:shd w:val="clear" w:color="auto" w:fill="FFFFFF"/>
        </w:rPr>
        <w:t>.</w:t>
      </w:r>
      <w:r w:rsidRPr="00737888" w:rsidR="0047164C">
        <w:rPr>
          <w:rFonts w:ascii="Times New Roman" w:hAnsi="Times New Roman" w:cs="Times New Roman"/>
          <w:sz w:val="24"/>
          <w:szCs w:val="24"/>
          <w:shd w:val="clear" w:color="auto" w:fill="FFFFFF"/>
        </w:rPr>
        <w:t xml:space="preserve"> For instance, in his poem The Black Cat, in the line “</w:t>
      </w:r>
      <w:r w:rsidRPr="00737888" w:rsidR="0047164C">
        <w:rPr>
          <w:rFonts w:ascii="Times New Roman" w:hAnsi="Times New Roman" w:cs="Times New Roman"/>
          <w:spacing w:val="-2"/>
          <w:sz w:val="24"/>
          <w:szCs w:val="24"/>
          <w:shd w:val="clear" w:color="auto" w:fill="FFFFFF"/>
        </w:rPr>
        <w:t xml:space="preserve">I may say an excellently </w:t>
      </w:r>
      <w:r w:rsidRPr="00737888" w:rsidR="00737888">
        <w:rPr>
          <w:rFonts w:ascii="Times New Roman" w:hAnsi="Times New Roman" w:cs="Times New Roman"/>
          <w:spacing w:val="-2"/>
          <w:sz w:val="24"/>
          <w:szCs w:val="24"/>
          <w:shd w:val="clear" w:color="auto" w:fill="FFFFFF"/>
        </w:rPr>
        <w:t>well-constructed</w:t>
      </w:r>
      <w:r w:rsidRPr="00737888" w:rsidR="0047164C">
        <w:rPr>
          <w:rFonts w:ascii="Times New Roman" w:hAnsi="Times New Roman" w:cs="Times New Roman"/>
          <w:spacing w:val="-2"/>
          <w:sz w:val="24"/>
          <w:szCs w:val="24"/>
          <w:shd w:val="clear" w:color="auto" w:fill="FFFFFF"/>
        </w:rPr>
        <w:t xml:space="preserve"> house. These walls – are you going, gentlemen? – these walls are solidly put together</w:t>
      </w:r>
      <w:r w:rsidRPr="00737888" w:rsidR="0047164C">
        <w:rPr>
          <w:rFonts w:ascii="Times New Roman" w:hAnsi="Times New Roman" w:cs="Times New Roman"/>
          <w:spacing w:val="-2"/>
          <w:sz w:val="24"/>
          <w:szCs w:val="24"/>
          <w:shd w:val="clear" w:color="auto" w:fill="FFFFFF"/>
        </w:rPr>
        <w:t>" shows the narrator gothic fiction attributes hence achieving a dark ambiance in his works.
</w:t>
      </w:r>
    </w:p>
    <w:p w:rsidR="0047164C" w:rsidRPr="00737888" w:rsidP="00737888">
      <w:pPr>
        <w:spacing w:line="480" w:lineRule="auto"/>
        <w:ind w:firstLine="720"/>
        <w:rPr>
          <w:rFonts w:ascii="Times New Roman" w:hAnsi="Times New Roman" w:cs="Times New Roman"/>
          <w:sz w:val="24"/>
          <w:szCs w:val="24"/>
          <w:shd w:val="clear" w:color="auto" w:fill="FFFFFF"/>
        </w:rPr>
      </w:pPr>
      <w:r w:rsidRPr="00737888">
        <w:rPr>
          <w:rFonts w:ascii="Times New Roman" w:hAnsi="Times New Roman" w:cs="Times New Roman"/>
          <w:sz w:val="24"/>
          <w:szCs w:val="24"/>
          <w:shd w:val="clear" w:color="auto" w:fill="FFFFFF"/>
        </w:rPr>
        <w:t>Edgar Allan Poe</w:t>
      </w:r>
      <w:r w:rsidRPr="00737888">
        <w:rPr>
          <w:rFonts w:ascii="Times New Roman" w:hAnsi="Times New Roman" w:cs="Times New Roman"/>
          <w:sz w:val="24"/>
          <w:szCs w:val="24"/>
          <w:shd w:val="clear" w:color="auto" w:fill="FFFFFF"/>
        </w:rPr>
        <w:t xml:space="preserve"> had a great influence when he was an editor for various literary magazines which played a great part in his lifetime. For instance, he worked as an editor for the Burton Gentleman magazine which concentrated on sporting life, commentary on theater and matters to do with poetry and fiction</w:t>
      </w:r>
      <w:r w:rsidR="00E176D5">
        <w:rPr>
          <w:rFonts w:ascii="Times New Roman" w:hAnsi="Times New Roman" w:cs="Times New Roman"/>
          <w:sz w:val="24"/>
          <w:szCs w:val="24"/>
          <w:shd w:val="clear" w:color="auto" w:fill="FFFFFF"/>
        </w:rPr>
        <w:t xml:space="preserve"> (</w:t>
      </w:r>
      <w:r w:rsidR="00E176D5">
        <w:rPr>
          <w:rFonts w:ascii="Times New Roman" w:hAnsi="Times New Roman" w:cs="Times New Roman"/>
          <w:color w:val="222222"/>
          <w:sz w:val="24"/>
          <w:szCs w:val="24"/>
          <w:shd w:val="clear" w:color="auto" w:fill="FFFFFF"/>
        </w:rPr>
        <w:t>Reese 82)</w:t>
      </w:r>
      <w:r w:rsidRPr="00737888">
        <w:rPr>
          <w:rFonts w:ascii="Times New Roman" w:hAnsi="Times New Roman" w:cs="Times New Roman"/>
          <w:sz w:val="24"/>
          <w:szCs w:val="24"/>
          <w:shd w:val="clear" w:color="auto" w:fill="FFFFFF"/>
        </w:rPr>
        <w:t>.</w:t>
      </w:r>
      <w:r w:rsidRPr="00737888" w:rsidR="00BA3DB1">
        <w:rPr>
          <w:rFonts w:ascii="Times New Roman" w:hAnsi="Times New Roman" w:cs="Times New Roman"/>
          <w:sz w:val="24"/>
          <w:szCs w:val="24"/>
          <w:shd w:val="clear" w:color="auto" w:fill="FFFFFF"/>
        </w:rPr>
        <w:t xml:space="preserve"> Going through the </w:t>
      </w:r>
      <w:r w:rsidRPr="00737888" w:rsidR="00BA3DB1">
        <w:rPr>
          <w:rFonts w:ascii="Times New Roman" w:hAnsi="Times New Roman" w:cs="Times New Roman"/>
          <w:sz w:val="24"/>
          <w:szCs w:val="24"/>
          <w:shd w:val="clear" w:color="auto" w:fill="FFFFFF"/>
        </w:rPr>
        <w:t>Nathaniel Hawthorne's 'twice told tales'</w:t>
      </w:r>
      <w:r w:rsidRPr="00737888" w:rsidR="00BA3DB1">
        <w:rPr>
          <w:rFonts w:ascii="Times New Roman" w:hAnsi="Times New Roman" w:cs="Times New Roman"/>
          <w:sz w:val="24"/>
          <w:szCs w:val="24"/>
          <w:shd w:val="clear" w:color="auto" w:fill="FFFFFF"/>
        </w:rPr>
        <w:t xml:space="preserve"> it is clear how he placed much emphasis on style and structure hence making him be one of the scholars who criticized magazines a great deal</w:t>
      </w:r>
      <w:r w:rsidR="00023371">
        <w:rPr>
          <w:rFonts w:ascii="Times New Roman" w:hAnsi="Times New Roman" w:cs="Times New Roman"/>
          <w:sz w:val="24"/>
          <w:szCs w:val="24"/>
          <w:shd w:val="clear" w:color="auto" w:fill="FFFFFF"/>
        </w:rPr>
        <w:t xml:space="preserve"> (</w:t>
      </w:r>
      <w:r w:rsidRPr="00E176D5" w:rsidR="00023371">
        <w:rPr>
          <w:rFonts w:ascii="Times New Roman" w:hAnsi="Times New Roman" w:cs="Times New Roman"/>
          <w:color w:val="222222"/>
          <w:sz w:val="24"/>
          <w:szCs w:val="24"/>
          <w:shd w:val="clear" w:color="auto" w:fill="FFFFFF"/>
        </w:rPr>
        <w:t>Unrue</w:t>
      </w:r>
      <w:r w:rsidR="00023371">
        <w:rPr>
          <w:rFonts w:ascii="Times New Roman" w:hAnsi="Times New Roman" w:cs="Times New Roman"/>
          <w:color w:val="222222"/>
          <w:sz w:val="24"/>
          <w:szCs w:val="24"/>
          <w:shd w:val="clear" w:color="auto" w:fill="FFFFFF"/>
        </w:rPr>
        <w:t xml:space="preserve"> 115)</w:t>
      </w:r>
      <w:r w:rsidRPr="00737888" w:rsidR="00BA3DB1">
        <w:rPr>
          <w:rFonts w:ascii="Times New Roman" w:hAnsi="Times New Roman" w:cs="Times New Roman"/>
          <w:sz w:val="24"/>
          <w:szCs w:val="24"/>
          <w:shd w:val="clear" w:color="auto" w:fill="FFFFFF"/>
        </w:rPr>
        <w:t>.</w:t>
      </w:r>
    </w:p>
    <w:p w:rsidR="00BA3DB1" w:rsidRPr="00737888" w:rsidP="00737888">
      <w:pPr>
        <w:spacing w:line="480" w:lineRule="auto"/>
        <w:ind w:firstLine="720"/>
        <w:rPr>
          <w:rFonts w:ascii="Times New Roman" w:hAnsi="Times New Roman" w:cs="Times New Roman"/>
          <w:sz w:val="24"/>
          <w:szCs w:val="24"/>
          <w:shd w:val="clear" w:color="auto" w:fill="FFFFFF"/>
        </w:rPr>
      </w:pPr>
      <w:r w:rsidRPr="00737888">
        <w:rPr>
          <w:rFonts w:ascii="Times New Roman" w:hAnsi="Times New Roman" w:cs="Times New Roman"/>
          <w:sz w:val="24"/>
          <w:szCs w:val="24"/>
          <w:shd w:val="clear" w:color="auto" w:fill="FFFFFF"/>
        </w:rPr>
        <w:t xml:space="preserve">In American literature, </w:t>
      </w:r>
      <w:r w:rsidRPr="00737888">
        <w:rPr>
          <w:rFonts w:ascii="Times New Roman" w:hAnsi="Times New Roman" w:cs="Times New Roman"/>
          <w:sz w:val="24"/>
          <w:szCs w:val="24"/>
          <w:shd w:val="clear" w:color="auto" w:fill="FFFFFF"/>
        </w:rPr>
        <w:t>Edgar Allan Poe</w:t>
      </w:r>
      <w:r w:rsidRPr="00737888">
        <w:rPr>
          <w:rFonts w:ascii="Times New Roman" w:hAnsi="Times New Roman" w:cs="Times New Roman"/>
          <w:sz w:val="24"/>
          <w:szCs w:val="24"/>
          <w:shd w:val="clear" w:color="auto" w:fill="FFFFFF"/>
        </w:rPr>
        <w:t xml:space="preserve"> is also remembered on the contribution he made on short story writers and poems on the need to come up with a genre of both detective fiction and horror. For example, in the work "The Mystery of Marie Roget" he can fictionalize real events and come up with a detective story. </w:t>
      </w:r>
      <w:r w:rsidRPr="00737888" w:rsidR="00167090">
        <w:rPr>
          <w:rFonts w:ascii="Times New Roman" w:hAnsi="Times New Roman" w:cs="Times New Roman"/>
          <w:sz w:val="24"/>
          <w:szCs w:val="24"/>
          <w:shd w:val="clear" w:color="auto" w:fill="FFFFFF"/>
        </w:rPr>
        <w:t xml:space="preserve">Writing the story in 1842 was the first time in history where a real-life story was fictionalized making him earn credit for that. </w:t>
      </w:r>
      <w:r w:rsidRPr="00737888">
        <w:rPr>
          <w:rFonts w:ascii="Times New Roman" w:hAnsi="Times New Roman" w:cs="Times New Roman"/>
          <w:sz w:val="24"/>
          <w:szCs w:val="24"/>
          <w:shd w:val="clear" w:color="auto" w:fill="FFFFFF"/>
        </w:rPr>
        <w:t xml:space="preserve">As a result, up to today many scholars still recognize his creation of an enduring </w:t>
      </w:r>
      <w:r w:rsidRPr="00737888" w:rsidR="00167090">
        <w:rPr>
          <w:rFonts w:ascii="Times New Roman" w:hAnsi="Times New Roman" w:cs="Times New Roman"/>
          <w:sz w:val="24"/>
          <w:szCs w:val="24"/>
          <w:shd w:val="clear" w:color="auto" w:fill="FFFFFF"/>
        </w:rPr>
        <w:t>formula for a genre that used a</w:t>
      </w:r>
      <w:r w:rsidRPr="00737888">
        <w:rPr>
          <w:rFonts w:ascii="Times New Roman" w:hAnsi="Times New Roman" w:cs="Times New Roman"/>
          <w:sz w:val="24"/>
          <w:szCs w:val="24"/>
          <w:shd w:val="clear" w:color="auto" w:fill="FFFFFF"/>
        </w:rPr>
        <w:t xml:space="preserve">s </w:t>
      </w:r>
      <w:r w:rsidRPr="00737888" w:rsidR="00167090">
        <w:rPr>
          <w:rFonts w:ascii="Times New Roman" w:hAnsi="Times New Roman" w:cs="Times New Roman"/>
          <w:sz w:val="24"/>
          <w:szCs w:val="24"/>
          <w:shd w:val="clear" w:color="auto" w:fill="FFFFFF"/>
        </w:rPr>
        <w:t xml:space="preserve">a </w:t>
      </w:r>
      <w:r w:rsidRPr="00737888">
        <w:rPr>
          <w:rFonts w:ascii="Times New Roman" w:hAnsi="Times New Roman" w:cs="Times New Roman"/>
          <w:sz w:val="24"/>
          <w:szCs w:val="24"/>
          <w:shd w:val="clear" w:color="auto" w:fill="FFFFFF"/>
        </w:rPr>
        <w:t>foundation of many short stories as writers use his framework as their foundation</w:t>
      </w:r>
      <w:r w:rsidR="00E176D5">
        <w:rPr>
          <w:rFonts w:ascii="Times New Roman" w:hAnsi="Times New Roman" w:cs="Times New Roman"/>
          <w:sz w:val="24"/>
          <w:szCs w:val="24"/>
          <w:shd w:val="clear" w:color="auto" w:fill="FFFFFF"/>
        </w:rPr>
        <w:t xml:space="preserve"> (</w:t>
      </w:r>
      <w:r w:rsidRPr="00E176D5" w:rsidR="00E176D5">
        <w:rPr>
          <w:rFonts w:ascii="Times New Roman" w:hAnsi="Times New Roman" w:cs="Times New Roman"/>
          <w:color w:val="222222"/>
          <w:sz w:val="24"/>
          <w:szCs w:val="24"/>
          <w:shd w:val="clear" w:color="auto" w:fill="FFFFFF"/>
        </w:rPr>
        <w:t>Francis</w:t>
      </w:r>
      <w:r w:rsidR="00E176D5">
        <w:rPr>
          <w:rFonts w:ascii="Times New Roman" w:hAnsi="Times New Roman" w:cs="Times New Roman"/>
          <w:color w:val="222222"/>
          <w:sz w:val="24"/>
          <w:szCs w:val="24"/>
          <w:shd w:val="clear" w:color="auto" w:fill="FFFFFF"/>
        </w:rPr>
        <w:t xml:space="preserve"> 170)</w:t>
      </w:r>
      <w:r w:rsidRPr="00737888">
        <w:rPr>
          <w:rFonts w:ascii="Times New Roman" w:hAnsi="Times New Roman" w:cs="Times New Roman"/>
          <w:sz w:val="24"/>
          <w:szCs w:val="24"/>
          <w:shd w:val="clear" w:color="auto" w:fill="FFFFFF"/>
        </w:rPr>
        <w:t>. This helps them to shift literary trends and adjust the stories of the formula for the genre to fit their own needs.
</w:t>
      </w:r>
    </w:p>
    <w:p w:rsidR="00737888" w:rsidRPr="00737888" w:rsidP="00737888">
      <w:pPr>
        <w:spacing w:line="480" w:lineRule="auto"/>
        <w:jc w:val="center"/>
        <w:rPr>
          <w:rFonts w:ascii="Times New Roman" w:hAnsi="Times New Roman" w:cs="Times New Roman"/>
          <w:b/>
          <w:sz w:val="24"/>
          <w:szCs w:val="24"/>
          <w:shd w:val="clear" w:color="auto" w:fill="FFFFFF"/>
        </w:rPr>
      </w:pPr>
      <w:r w:rsidRPr="00737888">
        <w:rPr>
          <w:rFonts w:ascii="Times New Roman" w:hAnsi="Times New Roman" w:cs="Times New Roman"/>
          <w:b/>
          <w:sz w:val="24"/>
          <w:szCs w:val="24"/>
          <w:shd w:val="clear" w:color="auto" w:fill="FFFFFF"/>
        </w:rPr>
        <w:t>Conclusion</w:t>
      </w:r>
    </w:p>
    <w:p w:rsidR="00167090" w:rsidP="00737888">
      <w:pPr>
        <w:spacing w:line="480" w:lineRule="auto"/>
        <w:ind w:firstLine="720"/>
        <w:rPr>
          <w:rFonts w:ascii="Times New Roman" w:hAnsi="Times New Roman" w:cs="Times New Roman"/>
          <w:sz w:val="24"/>
          <w:szCs w:val="24"/>
          <w:shd w:val="clear" w:color="auto" w:fill="FFFFFF"/>
        </w:rPr>
      </w:pPr>
      <w:r w:rsidRPr="00737888">
        <w:rPr>
          <w:rFonts w:ascii="Times New Roman" w:hAnsi="Times New Roman" w:cs="Times New Roman"/>
          <w:sz w:val="24"/>
          <w:szCs w:val="24"/>
          <w:shd w:val="clear" w:color="auto" w:fill="FFFFFF"/>
        </w:rPr>
        <w:t xml:space="preserve">Having </w:t>
      </w:r>
      <w:r w:rsidRPr="00737888">
        <w:rPr>
          <w:rFonts w:ascii="Times New Roman" w:hAnsi="Times New Roman" w:cs="Times New Roman"/>
          <w:sz w:val="24"/>
          <w:szCs w:val="24"/>
          <w:shd w:val="clear" w:color="auto" w:fill="FFFFFF"/>
        </w:rPr>
        <w:t>discuss</w:t>
      </w:r>
      <w:r w:rsidRPr="00737888">
        <w:rPr>
          <w:rFonts w:ascii="Times New Roman" w:hAnsi="Times New Roman" w:cs="Times New Roman"/>
          <w:sz w:val="24"/>
          <w:szCs w:val="24"/>
          <w:shd w:val="clear" w:color="auto" w:fill="FFFFFF"/>
        </w:rPr>
        <w:t>ed</w:t>
      </w:r>
      <w:r w:rsidRPr="00737888">
        <w:rPr>
          <w:rFonts w:ascii="Times New Roman" w:hAnsi="Times New Roman" w:cs="Times New Roman"/>
          <w:sz w:val="24"/>
          <w:szCs w:val="24"/>
          <w:shd w:val="clear" w:color="auto" w:fill="FFFFFF"/>
        </w:rPr>
        <w:t xml:space="preserve"> the selected period and his significant contributions to American literature</w:t>
      </w:r>
      <w:r w:rsidRPr="00737888">
        <w:rPr>
          <w:rFonts w:ascii="Times New Roman" w:hAnsi="Times New Roman" w:cs="Times New Roman"/>
          <w:sz w:val="24"/>
          <w:szCs w:val="24"/>
          <w:shd w:val="clear" w:color="auto" w:fill="FFFFFF"/>
        </w:rPr>
        <w:t xml:space="preserve">, it is clear that </w:t>
      </w:r>
      <w:r w:rsidRPr="00737888">
        <w:rPr>
          <w:rFonts w:ascii="Times New Roman" w:hAnsi="Times New Roman" w:cs="Times New Roman"/>
          <w:sz w:val="24"/>
          <w:szCs w:val="24"/>
          <w:shd w:val="clear" w:color="auto" w:fill="FFFFFF"/>
        </w:rPr>
        <w:t>Edgar Allan Poe</w:t>
      </w:r>
      <w:r w:rsidRPr="00737888">
        <w:rPr>
          <w:rFonts w:ascii="Times New Roman" w:hAnsi="Times New Roman" w:cs="Times New Roman"/>
          <w:sz w:val="24"/>
          <w:szCs w:val="24"/>
          <w:shd w:val="clear" w:color="auto" w:fill="FFFFFF"/>
        </w:rPr>
        <w:t xml:space="preserve"> contributed immensely to American </w:t>
      </w:r>
      <w:r w:rsidRPr="00737888">
        <w:rPr>
          <w:rFonts w:ascii="Times New Roman" w:hAnsi="Times New Roman" w:cs="Times New Roman"/>
          <w:sz w:val="24"/>
          <w:szCs w:val="24"/>
          <w:shd w:val="clear" w:color="auto" w:fill="FFFFFF"/>
        </w:rPr>
        <w:t>literature during the romantic era. His criticism of magazines helps the magazines to concentrate on critical issues in real life and changed the approach in which they communicate information.  On the other hand, giving his poems a basic effect made them unique among poets of his time. Finally, being able to depict real-life situations in fiction has made him be among the remembered poets in American history.
</w:t>
      </w:r>
    </w:p>
    <w:p w:rsidR="0002337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E176D5" w:rsidP="0002337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Works Cited</w:t>
      </w:r>
    </w:p>
    <w:p w:rsidR="00E176D5" w:rsidRPr="00E176D5" w:rsidP="00E176D5">
      <w:pPr>
        <w:spacing w:line="480" w:lineRule="auto"/>
        <w:ind w:left="720" w:hanging="720"/>
        <w:rPr>
          <w:rFonts w:ascii="Times New Roman" w:hAnsi="Times New Roman" w:cs="Times New Roman"/>
          <w:color w:val="222222"/>
          <w:sz w:val="24"/>
          <w:szCs w:val="24"/>
          <w:shd w:val="clear" w:color="auto" w:fill="FFFFFF"/>
        </w:rPr>
      </w:pPr>
      <w:r w:rsidRPr="00E176D5">
        <w:rPr>
          <w:rFonts w:ascii="Times New Roman" w:hAnsi="Times New Roman" w:cs="Times New Roman"/>
          <w:color w:val="222222"/>
          <w:sz w:val="24"/>
          <w:szCs w:val="24"/>
          <w:shd w:val="clear" w:color="auto" w:fill="FFFFFF"/>
        </w:rPr>
        <w:t>Francis, Roger A. "The Final Days of Edgar Allan Poe: Clues to an Old Mystery Using 21st Century Medical Science." </w:t>
      </w:r>
      <w:r w:rsidRPr="00E176D5">
        <w:rPr>
          <w:rFonts w:ascii="Times New Roman" w:hAnsi="Times New Roman" w:cs="Times New Roman"/>
          <w:i/>
          <w:iCs/>
          <w:color w:val="222222"/>
          <w:sz w:val="24"/>
          <w:szCs w:val="24"/>
          <w:shd w:val="clear" w:color="auto" w:fill="FFFFFF"/>
        </w:rPr>
        <w:t>OMEGA-Journal of Death and Dying</w:t>
      </w:r>
      <w:r w:rsidRPr="00E176D5">
        <w:rPr>
          <w:rFonts w:ascii="Times New Roman" w:hAnsi="Times New Roman" w:cs="Times New Roman"/>
          <w:color w:val="222222"/>
          <w:sz w:val="24"/>
          <w:szCs w:val="24"/>
          <w:shd w:val="clear" w:color="auto" w:fill="FFFFFF"/>
        </w:rPr>
        <w:t> 60.2 (2010): 165-173.</w:t>
      </w:r>
    </w:p>
    <w:p w:rsidR="00E176D5" w:rsidRPr="00E176D5" w:rsidP="00E176D5">
      <w:pPr>
        <w:spacing w:line="480" w:lineRule="auto"/>
        <w:ind w:left="720" w:hanging="720"/>
        <w:rPr>
          <w:rFonts w:ascii="Times New Roman" w:hAnsi="Times New Roman" w:cs="Times New Roman"/>
          <w:color w:val="222222"/>
          <w:sz w:val="24"/>
          <w:szCs w:val="24"/>
          <w:shd w:val="clear" w:color="auto" w:fill="FFFFFF"/>
        </w:rPr>
      </w:pPr>
      <w:r w:rsidRPr="00E176D5">
        <w:rPr>
          <w:rFonts w:ascii="Times New Roman" w:hAnsi="Times New Roman" w:cs="Times New Roman"/>
          <w:color w:val="222222"/>
          <w:sz w:val="24"/>
          <w:szCs w:val="24"/>
          <w:shd w:val="clear" w:color="auto" w:fill="FFFFFF"/>
        </w:rPr>
        <w:t>Morgan, Robert. "A Note on" A Tale of the Ragged Mountains" by Edgar Allan Poe." </w:t>
      </w:r>
      <w:r w:rsidRPr="00E176D5">
        <w:rPr>
          <w:rFonts w:ascii="Times New Roman" w:hAnsi="Times New Roman" w:cs="Times New Roman"/>
          <w:i/>
          <w:iCs/>
          <w:color w:val="222222"/>
          <w:sz w:val="24"/>
          <w:szCs w:val="24"/>
          <w:shd w:val="clear" w:color="auto" w:fill="FFFFFF"/>
        </w:rPr>
        <w:t>Appalachian Heritage</w:t>
      </w:r>
      <w:r w:rsidRPr="00E176D5">
        <w:rPr>
          <w:rFonts w:ascii="Times New Roman" w:hAnsi="Times New Roman" w:cs="Times New Roman"/>
          <w:color w:val="222222"/>
          <w:sz w:val="24"/>
          <w:szCs w:val="24"/>
          <w:shd w:val="clear" w:color="auto" w:fill="FFFFFF"/>
        </w:rPr>
        <w:t> 39.2 (2011): 75-75.</w:t>
      </w:r>
    </w:p>
    <w:p w:rsidR="00E176D5" w:rsidRPr="00E176D5" w:rsidP="00E176D5">
      <w:pPr>
        <w:spacing w:line="480" w:lineRule="auto"/>
        <w:ind w:left="720" w:hanging="720"/>
        <w:rPr>
          <w:rFonts w:ascii="Times New Roman" w:hAnsi="Times New Roman" w:cs="Times New Roman"/>
          <w:color w:val="222222"/>
          <w:sz w:val="24"/>
          <w:szCs w:val="24"/>
          <w:shd w:val="clear" w:color="auto" w:fill="FFFFFF"/>
        </w:rPr>
      </w:pPr>
      <w:r w:rsidRPr="00E176D5">
        <w:rPr>
          <w:rFonts w:ascii="Times New Roman" w:hAnsi="Times New Roman" w:cs="Times New Roman"/>
          <w:color w:val="222222"/>
          <w:sz w:val="24"/>
          <w:szCs w:val="24"/>
          <w:shd w:val="clear" w:color="auto" w:fill="FFFFFF"/>
        </w:rPr>
        <w:t>Reese, Sam. "Verbal Violence and Patterns of Words: Poe, Bowles, And an Alternative American Tradition." </w:t>
      </w:r>
      <w:r w:rsidRPr="00E176D5">
        <w:rPr>
          <w:rFonts w:ascii="Times New Roman" w:hAnsi="Times New Roman" w:cs="Times New Roman"/>
          <w:i/>
          <w:iCs/>
          <w:color w:val="222222"/>
          <w:sz w:val="24"/>
          <w:szCs w:val="24"/>
          <w:shd w:val="clear" w:color="auto" w:fill="FFFFFF"/>
        </w:rPr>
        <w:t>Poe Studies</w:t>
      </w:r>
      <w:r w:rsidRPr="00E176D5">
        <w:rPr>
          <w:rFonts w:ascii="Times New Roman" w:hAnsi="Times New Roman" w:cs="Times New Roman"/>
          <w:color w:val="222222"/>
          <w:sz w:val="24"/>
          <w:szCs w:val="24"/>
          <w:shd w:val="clear" w:color="auto" w:fill="FFFFFF"/>
        </w:rPr>
        <w:t> 46.1 (2013): 78-93.</w:t>
      </w:r>
    </w:p>
    <w:p w:rsidR="00E176D5" w:rsidRPr="00E176D5" w:rsidP="00E176D5">
      <w:pPr>
        <w:spacing w:line="480" w:lineRule="auto"/>
        <w:ind w:left="720" w:hanging="720"/>
        <w:rPr>
          <w:rFonts w:ascii="Times New Roman" w:hAnsi="Times New Roman" w:cs="Times New Roman"/>
          <w:color w:val="222222"/>
          <w:sz w:val="24"/>
          <w:szCs w:val="24"/>
          <w:shd w:val="clear" w:color="auto" w:fill="FFFFFF"/>
        </w:rPr>
      </w:pPr>
      <w:r w:rsidRPr="00E176D5">
        <w:rPr>
          <w:rFonts w:ascii="Times New Roman" w:hAnsi="Times New Roman" w:cs="Times New Roman"/>
          <w:color w:val="222222"/>
          <w:sz w:val="24"/>
          <w:szCs w:val="24"/>
          <w:shd w:val="clear" w:color="auto" w:fill="FFFFFF"/>
        </w:rPr>
        <w:t>Tonkin, Maggie. "The “Poe-etics” of Decomposition: Angela Carter's “The Cabinet of Edgar Allan Poe” and the Reading-Effect." </w:t>
      </w:r>
      <w:r w:rsidRPr="00E176D5">
        <w:rPr>
          <w:rFonts w:ascii="Times New Roman" w:hAnsi="Times New Roman" w:cs="Times New Roman"/>
          <w:i/>
          <w:iCs/>
          <w:color w:val="222222"/>
          <w:sz w:val="24"/>
          <w:szCs w:val="24"/>
          <w:shd w:val="clear" w:color="auto" w:fill="FFFFFF"/>
        </w:rPr>
        <w:t>Women's Studies</w:t>
      </w:r>
      <w:r w:rsidRPr="00E176D5">
        <w:rPr>
          <w:rFonts w:ascii="Times New Roman" w:hAnsi="Times New Roman" w:cs="Times New Roman"/>
          <w:color w:val="222222"/>
          <w:sz w:val="24"/>
          <w:szCs w:val="24"/>
          <w:shd w:val="clear" w:color="auto" w:fill="FFFFFF"/>
        </w:rPr>
        <w:t> 33.1 (2004): 1-21.</w:t>
      </w:r>
    </w:p>
    <w:p w:rsidR="00E176D5" w:rsidRPr="00E176D5" w:rsidP="00E176D5">
      <w:pPr>
        <w:spacing w:line="480" w:lineRule="auto"/>
        <w:ind w:left="720" w:hanging="720"/>
        <w:rPr>
          <w:rFonts w:ascii="Times New Roman" w:hAnsi="Times New Roman" w:cs="Times New Roman"/>
          <w:color w:val="222222"/>
          <w:sz w:val="24"/>
          <w:szCs w:val="24"/>
          <w:shd w:val="clear" w:color="auto" w:fill="FFFFFF"/>
        </w:rPr>
      </w:pPr>
      <w:r w:rsidRPr="00E176D5">
        <w:rPr>
          <w:rFonts w:ascii="Times New Roman" w:hAnsi="Times New Roman" w:cs="Times New Roman"/>
          <w:color w:val="222222"/>
          <w:sz w:val="24"/>
          <w:szCs w:val="24"/>
          <w:shd w:val="clear" w:color="auto" w:fill="FFFFFF"/>
        </w:rPr>
        <w:t>Unrue, Darlene Harbour. "Edgar Allan Poe: The Romantic as Classicist." </w:t>
      </w:r>
      <w:r w:rsidRPr="00E176D5">
        <w:rPr>
          <w:rFonts w:ascii="Times New Roman" w:hAnsi="Times New Roman" w:cs="Times New Roman"/>
          <w:i/>
          <w:iCs/>
          <w:color w:val="222222"/>
          <w:sz w:val="24"/>
          <w:szCs w:val="24"/>
          <w:shd w:val="clear" w:color="auto" w:fill="FFFFFF"/>
        </w:rPr>
        <w:t>International Journal of the Classical Tradition</w:t>
      </w:r>
      <w:r w:rsidRPr="00E176D5">
        <w:rPr>
          <w:rFonts w:ascii="Times New Roman" w:hAnsi="Times New Roman" w:cs="Times New Roman"/>
          <w:color w:val="222222"/>
          <w:sz w:val="24"/>
          <w:szCs w:val="24"/>
          <w:shd w:val="clear" w:color="auto" w:fill="FFFFFF"/>
        </w:rPr>
        <w:t> 1.4 (1995): 112-119.</w:t>
      </w:r>
    </w:p>
    <w:p w:rsidR="00E176D5" w:rsidRPr="00737888" w:rsidP="00E176D5">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888" w:rsidRPr="00737888">
    <w:pPr>
      <w:pStyle w:val="Header"/>
      <w:jc w:val="right"/>
      <w:rPr>
        <w:rFonts w:ascii="Times New Roman" w:hAnsi="Times New Roman" w:cs="Times New Roman"/>
        <w:sz w:val="24"/>
        <w:szCs w:val="24"/>
      </w:rPr>
    </w:pPr>
    <w:r w:rsidRPr="00737888">
      <w:rPr>
        <w:rFonts w:ascii="Times New Roman" w:hAnsi="Times New Roman" w:cs="Times New Roman"/>
        <w:sz w:val="24"/>
        <w:szCs w:val="24"/>
      </w:rPr>
      <w:t xml:space="preserve">Surname </w:t>
    </w:r>
    <w:sdt>
      <w:sdtPr>
        <w:rPr>
          <w:rFonts w:ascii="Times New Roman" w:hAnsi="Times New Roman" w:cs="Times New Roman"/>
          <w:sz w:val="24"/>
          <w:szCs w:val="24"/>
        </w:rPr>
        <w:id w:val="1226117030"/>
        <w:docPartObj>
          <w:docPartGallery w:val="Page Numbers (Top of Page)"/>
          <w:docPartUnique/>
        </w:docPartObj>
      </w:sdtPr>
      <w:sdtEndPr>
        <w:rPr>
          <w:noProof/>
        </w:rPr>
      </w:sdtEndPr>
      <w:sdtContent>
        <w:r w:rsidRPr="00737888">
          <w:rPr>
            <w:rFonts w:ascii="Times New Roman" w:hAnsi="Times New Roman" w:cs="Times New Roman"/>
            <w:sz w:val="24"/>
            <w:szCs w:val="24"/>
          </w:rPr>
          <w:fldChar w:fldCharType="begin"/>
        </w:r>
        <w:r w:rsidRPr="00737888">
          <w:rPr>
            <w:rFonts w:ascii="Times New Roman" w:hAnsi="Times New Roman" w:cs="Times New Roman"/>
            <w:sz w:val="24"/>
            <w:szCs w:val="24"/>
          </w:rPr>
          <w:instrText xml:space="preserve"> PAGE   \* MERGEFORMAT </w:instrText>
        </w:r>
        <w:r w:rsidRPr="00737888">
          <w:rPr>
            <w:rFonts w:ascii="Times New Roman" w:hAnsi="Times New Roman" w:cs="Times New Roman"/>
            <w:sz w:val="24"/>
            <w:szCs w:val="24"/>
          </w:rPr>
          <w:fldChar w:fldCharType="separate"/>
        </w:r>
        <w:r w:rsidR="001C38E0">
          <w:rPr>
            <w:rFonts w:ascii="Times New Roman" w:hAnsi="Times New Roman" w:cs="Times New Roman"/>
            <w:noProof/>
            <w:sz w:val="24"/>
            <w:szCs w:val="24"/>
          </w:rPr>
          <w:t>1</w:t>
        </w:r>
        <w:r w:rsidRPr="00737888">
          <w:rPr>
            <w:rFonts w:ascii="Times New Roman" w:hAnsi="Times New Roman" w:cs="Times New Roman"/>
            <w:noProof/>
            <w:sz w:val="24"/>
            <w:szCs w:val="24"/>
          </w:rPr>
          <w:fldChar w:fldCharType="end"/>
        </w:r>
      </w:sdtContent>
    </w:sdt>
  </w:p>
  <w:p w:rsidR="00737888" w:rsidRPr="007378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674"/>
    <w:rsid w:val="00023371"/>
    <w:rsid w:val="000D7707"/>
    <w:rsid w:val="00167090"/>
    <w:rsid w:val="001C38E0"/>
    <w:rsid w:val="0047164C"/>
    <w:rsid w:val="00737888"/>
    <w:rsid w:val="00A91844"/>
    <w:rsid w:val="00BA3DB1"/>
    <w:rsid w:val="00BB1674"/>
    <w:rsid w:val="00E176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888"/>
  </w:style>
  <w:style w:type="paragraph" w:styleId="Footer">
    <w:name w:val="footer"/>
    <w:basedOn w:val="Normal"/>
    <w:link w:val="FooterChar"/>
    <w:uiPriority w:val="99"/>
    <w:unhideWhenUsed/>
    <w:rsid w:val="00737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2019-11-12T08:58:00Z</dcterms:created>
  <dcterms:modified xsi:type="dcterms:W3CDTF">2019-11-12T10:49:00Z</dcterms:modified>
</cp:coreProperties>
</file>